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691E" w14:textId="54683230" w:rsidR="00061746" w:rsidRDefault="00061746" w:rsidP="00061746">
      <w:pPr>
        <w:spacing w:after="0"/>
        <w:rPr>
          <w:rFonts w:ascii="Arial Nova" w:hAnsi="Arial Nova"/>
          <w:b/>
          <w:bCs/>
          <w:sz w:val="20"/>
          <w:szCs w:val="20"/>
          <w:u w:val="single"/>
        </w:rPr>
      </w:pPr>
      <w:r w:rsidRPr="00061746">
        <w:rPr>
          <w:rFonts w:ascii="Arial Nova" w:hAnsi="Arial Nova"/>
          <w:b/>
          <w:bCs/>
          <w:sz w:val="20"/>
          <w:szCs w:val="20"/>
          <w:u w:val="single"/>
        </w:rPr>
        <w:t>Persbericht</w:t>
      </w:r>
    </w:p>
    <w:p w14:paraId="3C5A3F2B" w14:textId="7E004AE7" w:rsidR="00061746" w:rsidRPr="00061746" w:rsidRDefault="00210CB3" w:rsidP="00061746">
      <w:pPr>
        <w:spacing w:after="0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Comeback </w:t>
      </w:r>
      <w:proofErr w:type="spellStart"/>
      <w:r>
        <w:rPr>
          <w:rFonts w:ascii="Arial Nova" w:hAnsi="Arial Nova"/>
          <w:b/>
          <w:bCs/>
          <w:sz w:val="20"/>
          <w:szCs w:val="20"/>
        </w:rPr>
        <w:t>Wonen&amp;Co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de beurs in september 2022</w:t>
      </w:r>
    </w:p>
    <w:p w14:paraId="6CF68E77" w14:textId="49C44AFD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</w:p>
    <w:p w14:paraId="0A7DAB26" w14:textId="32A7DD46" w:rsidR="00061746" w:rsidRPr="00F703AD" w:rsidRDefault="00061746" w:rsidP="00061746">
      <w:pPr>
        <w:spacing w:after="0"/>
        <w:rPr>
          <w:rFonts w:ascii="Arial Nova" w:hAnsi="Arial Nova"/>
          <w:b/>
          <w:bCs/>
          <w:sz w:val="20"/>
          <w:szCs w:val="20"/>
        </w:rPr>
      </w:pPr>
      <w:proofErr w:type="spellStart"/>
      <w:r w:rsidRPr="00F703AD">
        <w:rPr>
          <w:rFonts w:ascii="Arial Nova" w:hAnsi="Arial Nova"/>
          <w:b/>
          <w:bCs/>
          <w:sz w:val="20"/>
          <w:szCs w:val="20"/>
        </w:rPr>
        <w:t>Wonen&amp;Co</w:t>
      </w:r>
      <w:proofErr w:type="spellEnd"/>
      <w:r w:rsidRPr="00F703AD">
        <w:rPr>
          <w:rFonts w:ascii="Arial Nova" w:hAnsi="Arial Nova"/>
          <w:b/>
          <w:bCs/>
          <w:sz w:val="20"/>
          <w:szCs w:val="20"/>
        </w:rPr>
        <w:t xml:space="preserve"> de beurs 2022, kom maar binnen! De beurs is terug in </w:t>
      </w:r>
      <w:proofErr w:type="spellStart"/>
      <w:r w:rsidRPr="00F703AD">
        <w:rPr>
          <w:rFonts w:ascii="Arial Nova" w:hAnsi="Arial Nova"/>
          <w:b/>
          <w:bCs/>
          <w:sz w:val="20"/>
          <w:szCs w:val="20"/>
        </w:rPr>
        <w:t>MartiniPlaza</w:t>
      </w:r>
      <w:proofErr w:type="spellEnd"/>
      <w:r w:rsidRPr="00F703AD">
        <w:rPr>
          <w:rFonts w:ascii="Arial Nova" w:hAnsi="Arial Nova"/>
          <w:b/>
          <w:bCs/>
          <w:sz w:val="20"/>
          <w:szCs w:val="20"/>
        </w:rPr>
        <w:t xml:space="preserve"> Groningen in een nieuwe periode van het jaar. Op 15, 16, 17 en 18 september is de grootste woonbeurs van het Noorden de </w:t>
      </w:r>
      <w:proofErr w:type="spellStart"/>
      <w:r w:rsidRPr="00F703AD">
        <w:rPr>
          <w:rFonts w:ascii="Arial Nova" w:hAnsi="Arial Nova"/>
          <w:b/>
          <w:bCs/>
          <w:sz w:val="20"/>
          <w:szCs w:val="20"/>
        </w:rPr>
        <w:t>kickstarter</w:t>
      </w:r>
      <w:proofErr w:type="spellEnd"/>
      <w:r w:rsidRPr="00F703AD">
        <w:rPr>
          <w:rFonts w:ascii="Arial Nova" w:hAnsi="Arial Nova"/>
          <w:b/>
          <w:bCs/>
          <w:sz w:val="20"/>
          <w:szCs w:val="20"/>
        </w:rPr>
        <w:t xml:space="preserve"> van oktober woonmaand. </w:t>
      </w:r>
      <w:proofErr w:type="spellStart"/>
      <w:r w:rsidRPr="00F703AD">
        <w:rPr>
          <w:rFonts w:ascii="Arial Nova" w:hAnsi="Arial Nova"/>
          <w:b/>
          <w:bCs/>
          <w:sz w:val="20"/>
          <w:szCs w:val="20"/>
        </w:rPr>
        <w:t>Wonen&amp;Co</w:t>
      </w:r>
      <w:proofErr w:type="spellEnd"/>
      <w:r w:rsidRPr="00F703AD">
        <w:rPr>
          <w:rFonts w:ascii="Arial Nova" w:hAnsi="Arial Nova"/>
          <w:b/>
          <w:bCs/>
          <w:sz w:val="20"/>
          <w:szCs w:val="20"/>
        </w:rPr>
        <w:t xml:space="preserve"> maakt haar comeback met nieuw woongeluk, vol vertrouwen </w:t>
      </w:r>
      <w:r w:rsidR="00210CB3">
        <w:rPr>
          <w:rFonts w:ascii="Arial Nova" w:hAnsi="Arial Nova"/>
          <w:b/>
          <w:bCs/>
          <w:sz w:val="20"/>
          <w:szCs w:val="20"/>
        </w:rPr>
        <w:t xml:space="preserve">en </w:t>
      </w:r>
      <w:r w:rsidRPr="00F703AD">
        <w:rPr>
          <w:rFonts w:ascii="Arial Nova" w:hAnsi="Arial Nova"/>
          <w:b/>
          <w:bCs/>
          <w:sz w:val="20"/>
          <w:szCs w:val="20"/>
        </w:rPr>
        <w:t>met een frisse twist gepresenteerd.</w:t>
      </w:r>
    </w:p>
    <w:p w14:paraId="4895D31E" w14:textId="36D0F4CC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</w:p>
    <w:p w14:paraId="094C1A38" w14:textId="64EF4DF1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Met de presentatie van de zestiende beurs editie laat </w:t>
      </w:r>
      <w:proofErr w:type="spellStart"/>
      <w:r>
        <w:rPr>
          <w:rFonts w:ascii="Arial Nova" w:hAnsi="Arial Nova"/>
          <w:sz w:val="20"/>
          <w:szCs w:val="20"/>
        </w:rPr>
        <w:t>Wonen&amp;Co</w:t>
      </w:r>
      <w:proofErr w:type="spellEnd"/>
      <w:r>
        <w:rPr>
          <w:rFonts w:ascii="Arial Nova" w:hAnsi="Arial Nova"/>
          <w:sz w:val="20"/>
          <w:szCs w:val="20"/>
        </w:rPr>
        <w:t xml:space="preserve"> een roerige periode achter zich. In 2020 moest </w:t>
      </w:r>
      <w:r w:rsidR="00210CB3">
        <w:rPr>
          <w:rFonts w:ascii="Arial Nova" w:hAnsi="Arial Nova"/>
          <w:sz w:val="20"/>
          <w:szCs w:val="20"/>
        </w:rPr>
        <w:t xml:space="preserve">de beurs </w:t>
      </w:r>
      <w:r>
        <w:rPr>
          <w:rFonts w:ascii="Arial Nova" w:hAnsi="Arial Nova"/>
          <w:sz w:val="20"/>
          <w:szCs w:val="20"/>
        </w:rPr>
        <w:t xml:space="preserve">vanwege de oplaaiende pandemie en acuut aangescherpte maatregelen na 2,5 </w:t>
      </w:r>
      <w:r w:rsidR="00F703AD">
        <w:rPr>
          <w:rFonts w:ascii="Arial Nova" w:hAnsi="Arial Nova"/>
          <w:sz w:val="20"/>
          <w:szCs w:val="20"/>
        </w:rPr>
        <w:t>uur</w:t>
      </w:r>
      <w:r>
        <w:rPr>
          <w:rFonts w:ascii="Arial Nova" w:hAnsi="Arial Nova"/>
          <w:sz w:val="20"/>
          <w:szCs w:val="20"/>
        </w:rPr>
        <w:t xml:space="preserve"> onverwacht</w:t>
      </w:r>
      <w:r w:rsidR="00007FA1">
        <w:rPr>
          <w:rFonts w:ascii="Arial Nova" w:hAnsi="Arial Nova"/>
          <w:sz w:val="20"/>
          <w:szCs w:val="20"/>
        </w:rPr>
        <w:t xml:space="preserve"> op de openingsdag</w:t>
      </w:r>
      <w:r>
        <w:rPr>
          <w:rFonts w:ascii="Arial Nova" w:hAnsi="Arial Nova"/>
          <w:sz w:val="20"/>
          <w:szCs w:val="20"/>
        </w:rPr>
        <w:t xml:space="preserve"> de deuren sluiten. Twee magere beursjaren volgden</w:t>
      </w:r>
      <w:r w:rsidR="00007FA1">
        <w:rPr>
          <w:rFonts w:ascii="Arial Nova" w:hAnsi="Arial Nova"/>
          <w:sz w:val="20"/>
          <w:szCs w:val="20"/>
        </w:rPr>
        <w:t xml:space="preserve">. Middenin </w:t>
      </w:r>
      <w:r w:rsidR="00B72138">
        <w:rPr>
          <w:rFonts w:ascii="Arial Nova" w:hAnsi="Arial Nova"/>
          <w:sz w:val="20"/>
          <w:szCs w:val="20"/>
        </w:rPr>
        <w:t xml:space="preserve">de recent </w:t>
      </w:r>
      <w:r w:rsidR="00007FA1">
        <w:rPr>
          <w:rFonts w:ascii="Arial Nova" w:hAnsi="Arial Nova"/>
          <w:sz w:val="20"/>
          <w:szCs w:val="20"/>
        </w:rPr>
        <w:t xml:space="preserve">onzekere winterperiode bleek het </w:t>
      </w:r>
      <w:r w:rsidR="00210CB3">
        <w:rPr>
          <w:rFonts w:ascii="Arial Nova" w:hAnsi="Arial Nova"/>
          <w:sz w:val="20"/>
          <w:szCs w:val="20"/>
        </w:rPr>
        <w:t>onhaalbaar</w:t>
      </w:r>
      <w:r w:rsidR="00007FA1">
        <w:rPr>
          <w:rFonts w:ascii="Arial Nova" w:hAnsi="Arial Nova"/>
          <w:sz w:val="20"/>
          <w:szCs w:val="20"/>
        </w:rPr>
        <w:t xml:space="preserve"> om de beurs in maart volwaardig te kunnen organiseren. Om die reden keert </w:t>
      </w:r>
      <w:proofErr w:type="spellStart"/>
      <w:r w:rsidR="00007FA1">
        <w:rPr>
          <w:rFonts w:ascii="Arial Nova" w:hAnsi="Arial Nova"/>
          <w:sz w:val="20"/>
          <w:szCs w:val="20"/>
        </w:rPr>
        <w:t>Wonen&amp;Co</w:t>
      </w:r>
      <w:proofErr w:type="spellEnd"/>
      <w:r w:rsidR="00007FA1">
        <w:rPr>
          <w:rFonts w:ascii="Arial Nova" w:hAnsi="Arial Nova"/>
          <w:sz w:val="20"/>
          <w:szCs w:val="20"/>
        </w:rPr>
        <w:t xml:space="preserve"> in september dit jaar blij op het speelveld terug.</w:t>
      </w:r>
    </w:p>
    <w:p w14:paraId="59B7A086" w14:textId="74962AC4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</w:p>
    <w:p w14:paraId="7D890517" w14:textId="7D863D2A" w:rsidR="00C16E69" w:rsidRPr="00F81B43" w:rsidRDefault="00C16E69" w:rsidP="00061746">
      <w:pPr>
        <w:spacing w:after="0"/>
        <w:rPr>
          <w:rFonts w:ascii="Arial Nova" w:hAnsi="Arial Nova"/>
          <w:b/>
          <w:bCs/>
          <w:sz w:val="20"/>
          <w:szCs w:val="20"/>
        </w:rPr>
      </w:pPr>
      <w:r w:rsidRPr="00F81B43">
        <w:rPr>
          <w:rFonts w:ascii="Arial Nova" w:hAnsi="Arial Nova"/>
          <w:b/>
          <w:bCs/>
          <w:sz w:val="20"/>
          <w:szCs w:val="20"/>
        </w:rPr>
        <w:t xml:space="preserve">Beursthema: </w:t>
      </w:r>
      <w:proofErr w:type="spellStart"/>
      <w:r w:rsidR="00F81B43">
        <w:rPr>
          <w:rFonts w:ascii="Arial Nova" w:hAnsi="Arial Nova"/>
          <w:b/>
          <w:bCs/>
          <w:sz w:val="20"/>
          <w:szCs w:val="20"/>
        </w:rPr>
        <w:t>F</w:t>
      </w:r>
      <w:r w:rsidRPr="00F81B43">
        <w:rPr>
          <w:rFonts w:ascii="Arial Nova" w:hAnsi="Arial Nova"/>
          <w:b/>
          <w:bCs/>
          <w:sz w:val="20"/>
          <w:szCs w:val="20"/>
        </w:rPr>
        <w:t>resh</w:t>
      </w:r>
      <w:proofErr w:type="spellEnd"/>
    </w:p>
    <w:p w14:paraId="53EEE679" w14:textId="77777777" w:rsidR="00C16E69" w:rsidRDefault="00C16E69" w:rsidP="00061746">
      <w:pPr>
        <w:spacing w:after="0"/>
        <w:rPr>
          <w:rFonts w:ascii="Arial Nova" w:hAnsi="Arial Nova"/>
          <w:sz w:val="20"/>
          <w:szCs w:val="20"/>
        </w:rPr>
      </w:pPr>
    </w:p>
    <w:p w14:paraId="0C4BC29D" w14:textId="18B3F4CE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Net zo fris </w:t>
      </w:r>
      <w:r w:rsidR="00F81B43">
        <w:rPr>
          <w:rFonts w:ascii="Arial Nova" w:hAnsi="Arial Nova"/>
          <w:sz w:val="20"/>
          <w:szCs w:val="20"/>
        </w:rPr>
        <w:t>als de nieuwe datum</w:t>
      </w:r>
      <w:r w:rsidR="00210CB3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is de keuze voor het beursthema in 2022. </w:t>
      </w:r>
      <w:proofErr w:type="spellStart"/>
      <w:r w:rsidRPr="00007FA1">
        <w:rPr>
          <w:rFonts w:ascii="Arial Nova" w:hAnsi="Arial Nova"/>
          <w:i/>
          <w:iCs/>
          <w:sz w:val="20"/>
          <w:szCs w:val="20"/>
        </w:rPr>
        <w:t>Fresh</w:t>
      </w:r>
      <w:proofErr w:type="spellEnd"/>
      <w:r>
        <w:rPr>
          <w:rFonts w:ascii="Arial Nova" w:hAnsi="Arial Nova"/>
          <w:sz w:val="20"/>
          <w:szCs w:val="20"/>
        </w:rPr>
        <w:t xml:space="preserve">. </w:t>
      </w:r>
      <w:r w:rsidR="00007FA1">
        <w:rPr>
          <w:rFonts w:ascii="Arial Nova" w:hAnsi="Arial Nova"/>
          <w:sz w:val="20"/>
          <w:szCs w:val="20"/>
        </w:rPr>
        <w:t>Het etaleert de</w:t>
      </w:r>
      <w:r>
        <w:rPr>
          <w:rFonts w:ascii="Arial Nova" w:hAnsi="Arial Nova"/>
          <w:sz w:val="20"/>
          <w:szCs w:val="20"/>
        </w:rPr>
        <w:t xml:space="preserve"> ambitie en</w:t>
      </w:r>
      <w:r w:rsidR="00007FA1">
        <w:rPr>
          <w:rFonts w:ascii="Arial Nova" w:hAnsi="Arial Nova"/>
          <w:sz w:val="20"/>
          <w:szCs w:val="20"/>
        </w:rPr>
        <w:t xml:space="preserve"> het</w:t>
      </w:r>
      <w:r>
        <w:rPr>
          <w:rFonts w:ascii="Arial Nova" w:hAnsi="Arial Nova"/>
          <w:sz w:val="20"/>
          <w:szCs w:val="20"/>
        </w:rPr>
        <w:t xml:space="preserve"> optimisme</w:t>
      </w:r>
      <w:r w:rsidR="00007FA1">
        <w:rPr>
          <w:rFonts w:ascii="Arial Nova" w:hAnsi="Arial Nova"/>
          <w:sz w:val="20"/>
          <w:szCs w:val="20"/>
        </w:rPr>
        <w:t xml:space="preserve"> van de organisatie. </w:t>
      </w:r>
      <w:r w:rsidR="00B72138">
        <w:rPr>
          <w:rFonts w:ascii="Arial Nova" w:hAnsi="Arial Nova"/>
          <w:sz w:val="20"/>
          <w:szCs w:val="20"/>
        </w:rPr>
        <w:t>Het thema</w:t>
      </w:r>
      <w:r w:rsidR="00007FA1">
        <w:rPr>
          <w:rFonts w:ascii="Arial Nova" w:hAnsi="Arial Nova"/>
          <w:sz w:val="20"/>
          <w:szCs w:val="20"/>
        </w:rPr>
        <w:t xml:space="preserve"> past bovendien bij de lichte en duurzame woontrend van dit moment om ons huis op te frissen. Tijdens de pandemie zijn veel ruimtes in huis multifunctioneel geworden. Waar we eten</w:t>
      </w:r>
      <w:r w:rsidR="00C02D6E">
        <w:rPr>
          <w:rFonts w:ascii="Arial Nova" w:hAnsi="Arial Nova"/>
          <w:sz w:val="20"/>
          <w:szCs w:val="20"/>
        </w:rPr>
        <w:t>,</w:t>
      </w:r>
      <w:r w:rsidR="00007FA1">
        <w:rPr>
          <w:rFonts w:ascii="Arial Nova" w:hAnsi="Arial Nova"/>
          <w:sz w:val="20"/>
          <w:szCs w:val="20"/>
        </w:rPr>
        <w:t xml:space="preserve"> werken we, krijgen we les en ontvangen</w:t>
      </w:r>
      <w:r w:rsidR="00C02D6E">
        <w:rPr>
          <w:rFonts w:ascii="Arial Nova" w:hAnsi="Arial Nova"/>
          <w:sz w:val="20"/>
          <w:szCs w:val="20"/>
        </w:rPr>
        <w:t xml:space="preserve"> we</w:t>
      </w:r>
      <w:r w:rsidR="00007FA1">
        <w:rPr>
          <w:rFonts w:ascii="Arial Nova" w:hAnsi="Arial Nova"/>
          <w:sz w:val="20"/>
          <w:szCs w:val="20"/>
        </w:rPr>
        <w:t xml:space="preserve"> bezoek. </w:t>
      </w:r>
      <w:proofErr w:type="spellStart"/>
      <w:r w:rsidR="00C16E69">
        <w:rPr>
          <w:rFonts w:ascii="Arial Nova" w:hAnsi="Arial Nova"/>
          <w:sz w:val="20"/>
          <w:szCs w:val="20"/>
        </w:rPr>
        <w:t>Wonen&amp;Co</w:t>
      </w:r>
      <w:proofErr w:type="spellEnd"/>
      <w:r w:rsidR="00C16E69">
        <w:rPr>
          <w:rFonts w:ascii="Arial Nova" w:hAnsi="Arial Nova"/>
          <w:sz w:val="20"/>
          <w:szCs w:val="20"/>
        </w:rPr>
        <w:t xml:space="preserve"> speelt in op deze nieuwe balans. Deze editie verwelkomt </w:t>
      </w:r>
      <w:proofErr w:type="spellStart"/>
      <w:r w:rsidR="00C16E69">
        <w:rPr>
          <w:rFonts w:ascii="Arial Nova" w:hAnsi="Arial Nova"/>
          <w:sz w:val="20"/>
          <w:szCs w:val="20"/>
        </w:rPr>
        <w:t>Wonen&amp;Co</w:t>
      </w:r>
      <w:proofErr w:type="spellEnd"/>
      <w:r w:rsidR="00C16E69">
        <w:rPr>
          <w:rFonts w:ascii="Arial Nova" w:hAnsi="Arial Nova"/>
          <w:sz w:val="20"/>
          <w:szCs w:val="20"/>
        </w:rPr>
        <w:t xml:space="preserve"> de thuiswerkstudio’s.</w:t>
      </w:r>
    </w:p>
    <w:p w14:paraId="7F7BE1A5" w14:textId="4E8C60F7" w:rsidR="00C16E69" w:rsidRDefault="00C16E69" w:rsidP="00061746">
      <w:pPr>
        <w:spacing w:after="0"/>
        <w:rPr>
          <w:rFonts w:ascii="Arial Nova" w:hAnsi="Arial Nova"/>
          <w:sz w:val="20"/>
          <w:szCs w:val="20"/>
        </w:rPr>
      </w:pPr>
    </w:p>
    <w:p w14:paraId="7A70BE77" w14:textId="3765A7F9" w:rsidR="00C16E69" w:rsidRPr="00F81B43" w:rsidRDefault="00C16E69" w:rsidP="00061746">
      <w:pPr>
        <w:spacing w:after="0"/>
        <w:rPr>
          <w:rFonts w:ascii="Arial Nova" w:hAnsi="Arial Nova"/>
          <w:b/>
          <w:bCs/>
          <w:sz w:val="20"/>
          <w:szCs w:val="20"/>
        </w:rPr>
      </w:pPr>
      <w:r w:rsidRPr="00F81B43">
        <w:rPr>
          <w:rFonts w:ascii="Arial Nova" w:hAnsi="Arial Nova"/>
          <w:b/>
          <w:bCs/>
          <w:sz w:val="20"/>
          <w:szCs w:val="20"/>
        </w:rPr>
        <w:t>Nieuwste trends en kleuren</w:t>
      </w:r>
    </w:p>
    <w:p w14:paraId="33398DC7" w14:textId="4200D972" w:rsidR="00007FA1" w:rsidRDefault="00007FA1" w:rsidP="00061746">
      <w:pPr>
        <w:spacing w:after="0"/>
        <w:rPr>
          <w:rFonts w:ascii="Arial Nova" w:hAnsi="Arial Nova"/>
          <w:sz w:val="20"/>
          <w:szCs w:val="20"/>
        </w:rPr>
      </w:pPr>
    </w:p>
    <w:p w14:paraId="35A2AF33" w14:textId="4217FDEB" w:rsidR="00007FA1" w:rsidRDefault="00007FA1" w:rsidP="00061746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Wonen is een continu proces van nieuwe woontrends, je </w:t>
      </w:r>
      <w:r w:rsidR="00210CB3">
        <w:rPr>
          <w:rFonts w:ascii="Arial Nova" w:hAnsi="Arial Nova"/>
          <w:sz w:val="20"/>
          <w:szCs w:val="20"/>
        </w:rPr>
        <w:t>eigen stijl</w:t>
      </w:r>
      <w:r>
        <w:rPr>
          <w:rFonts w:ascii="Arial Nova" w:hAnsi="Arial Nova"/>
          <w:sz w:val="20"/>
          <w:szCs w:val="20"/>
        </w:rPr>
        <w:t xml:space="preserve"> vinden, bijschaven, </w:t>
      </w:r>
      <w:proofErr w:type="spellStart"/>
      <w:r>
        <w:rPr>
          <w:rFonts w:ascii="Arial Nova" w:hAnsi="Arial Nova"/>
          <w:sz w:val="20"/>
          <w:szCs w:val="20"/>
        </w:rPr>
        <w:t>fijnslijpen</w:t>
      </w:r>
      <w:proofErr w:type="spellEnd"/>
      <w:r>
        <w:rPr>
          <w:rFonts w:ascii="Arial Nova" w:hAnsi="Arial Nova"/>
          <w:sz w:val="20"/>
          <w:szCs w:val="20"/>
        </w:rPr>
        <w:t xml:space="preserve"> en meer. </w:t>
      </w:r>
      <w:proofErr w:type="spellStart"/>
      <w:r>
        <w:rPr>
          <w:rFonts w:ascii="Arial Nova" w:hAnsi="Arial Nova"/>
          <w:sz w:val="20"/>
          <w:szCs w:val="20"/>
        </w:rPr>
        <w:t>Wonen&amp;Co</w:t>
      </w:r>
      <w:proofErr w:type="spellEnd"/>
      <w:r>
        <w:rPr>
          <w:rFonts w:ascii="Arial Nova" w:hAnsi="Arial Nova"/>
          <w:sz w:val="20"/>
          <w:szCs w:val="20"/>
        </w:rPr>
        <w:t xml:space="preserve"> laat </w:t>
      </w:r>
      <w:r w:rsidR="00B72138">
        <w:rPr>
          <w:rFonts w:ascii="Arial Nova" w:hAnsi="Arial Nova"/>
          <w:sz w:val="20"/>
          <w:szCs w:val="20"/>
        </w:rPr>
        <w:t>hiermee j</w:t>
      </w:r>
      <w:r>
        <w:rPr>
          <w:rFonts w:ascii="Arial Nova" w:hAnsi="Arial Nova"/>
          <w:sz w:val="20"/>
          <w:szCs w:val="20"/>
        </w:rPr>
        <w:t xml:space="preserve">aarlijks bewust een ander gezicht </w:t>
      </w:r>
      <w:r w:rsidR="00F81B43">
        <w:rPr>
          <w:rFonts w:ascii="Arial Nova" w:hAnsi="Arial Nova"/>
          <w:sz w:val="20"/>
          <w:szCs w:val="20"/>
        </w:rPr>
        <w:t>z</w:t>
      </w:r>
      <w:r>
        <w:rPr>
          <w:rFonts w:ascii="Arial Nova" w:hAnsi="Arial Nova"/>
          <w:sz w:val="20"/>
          <w:szCs w:val="20"/>
        </w:rPr>
        <w:t>i</w:t>
      </w:r>
      <w:r w:rsidR="00F81B43">
        <w:rPr>
          <w:rFonts w:ascii="Arial Nova" w:hAnsi="Arial Nova"/>
          <w:sz w:val="20"/>
          <w:szCs w:val="20"/>
        </w:rPr>
        <w:t>e</w:t>
      </w:r>
      <w:r>
        <w:rPr>
          <w:rFonts w:ascii="Arial Nova" w:hAnsi="Arial Nova"/>
          <w:sz w:val="20"/>
          <w:szCs w:val="20"/>
        </w:rPr>
        <w:t xml:space="preserve">n. Dit gezicht wordt gevormd door de trends van het jaar. De trendhallen van </w:t>
      </w:r>
      <w:proofErr w:type="spellStart"/>
      <w:r>
        <w:rPr>
          <w:rFonts w:ascii="Arial Nova" w:hAnsi="Arial Nova"/>
          <w:sz w:val="20"/>
          <w:szCs w:val="20"/>
        </w:rPr>
        <w:t>Wonen&amp;Co</w:t>
      </w:r>
      <w:proofErr w:type="spellEnd"/>
      <w:r>
        <w:rPr>
          <w:rFonts w:ascii="Arial Nova" w:hAnsi="Arial Nova"/>
          <w:sz w:val="20"/>
          <w:szCs w:val="20"/>
        </w:rPr>
        <w:t xml:space="preserve"> hoppen deze editie van de weelderige seventies naar de kleurrijke </w:t>
      </w:r>
      <w:r w:rsidR="00C779F6">
        <w:rPr>
          <w:rFonts w:ascii="Arial Nova" w:hAnsi="Arial Nova"/>
          <w:sz w:val="20"/>
          <w:szCs w:val="20"/>
        </w:rPr>
        <w:t xml:space="preserve">nineties </w:t>
      </w:r>
      <w:r w:rsidR="00C16E69">
        <w:rPr>
          <w:rFonts w:ascii="Arial Nova" w:hAnsi="Arial Nova"/>
          <w:sz w:val="20"/>
          <w:szCs w:val="20"/>
        </w:rPr>
        <w:t xml:space="preserve">en vinden tegelijkertijd met woontrend </w:t>
      </w:r>
      <w:proofErr w:type="spellStart"/>
      <w:r w:rsidR="00C16E69">
        <w:rPr>
          <w:rFonts w:ascii="Arial Nova" w:hAnsi="Arial Nova"/>
          <w:sz w:val="20"/>
          <w:szCs w:val="20"/>
        </w:rPr>
        <w:t>Japandi</w:t>
      </w:r>
      <w:proofErr w:type="spellEnd"/>
      <w:r w:rsidR="00C16E69">
        <w:rPr>
          <w:rFonts w:ascii="Arial Nova" w:hAnsi="Arial Nova"/>
          <w:sz w:val="20"/>
          <w:szCs w:val="20"/>
        </w:rPr>
        <w:t xml:space="preserve"> 2.0 de rust, ruimte, stilte en eenvoud als tegenwicht.</w:t>
      </w:r>
    </w:p>
    <w:p w14:paraId="0EE2C1BD" w14:textId="2C2F2649" w:rsidR="00C16E69" w:rsidRDefault="00C16E69" w:rsidP="00061746">
      <w:pPr>
        <w:spacing w:after="0"/>
        <w:rPr>
          <w:rFonts w:ascii="Arial Nova" w:hAnsi="Arial Nova"/>
          <w:sz w:val="20"/>
          <w:szCs w:val="20"/>
        </w:rPr>
      </w:pPr>
    </w:p>
    <w:p w14:paraId="666E1B7C" w14:textId="1396BFBC" w:rsidR="00F703AD" w:rsidRPr="00F81B43" w:rsidRDefault="00F703AD" w:rsidP="00061746">
      <w:pPr>
        <w:spacing w:after="0"/>
        <w:rPr>
          <w:rFonts w:ascii="Arial Nova" w:hAnsi="Arial Nova"/>
          <w:b/>
          <w:bCs/>
          <w:sz w:val="20"/>
          <w:szCs w:val="20"/>
        </w:rPr>
      </w:pPr>
      <w:r w:rsidRPr="00F81B43">
        <w:rPr>
          <w:rFonts w:ascii="Arial Nova" w:hAnsi="Arial Nova"/>
          <w:b/>
          <w:bCs/>
          <w:sz w:val="20"/>
          <w:szCs w:val="20"/>
        </w:rPr>
        <w:t>Nieuw versus vertrouwd</w:t>
      </w:r>
    </w:p>
    <w:p w14:paraId="7C7AF1AF" w14:textId="77777777" w:rsidR="00F703AD" w:rsidRDefault="00F703AD" w:rsidP="00061746">
      <w:pPr>
        <w:spacing w:after="0"/>
        <w:rPr>
          <w:rFonts w:ascii="Arial Nova" w:hAnsi="Arial Nova"/>
          <w:sz w:val="20"/>
          <w:szCs w:val="20"/>
        </w:rPr>
      </w:pPr>
    </w:p>
    <w:p w14:paraId="27DC81F5" w14:textId="2C7AC201" w:rsidR="00C16E69" w:rsidRDefault="00C16E69" w:rsidP="00061746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Niet alles is nieuw. </w:t>
      </w:r>
      <w:proofErr w:type="spellStart"/>
      <w:r>
        <w:rPr>
          <w:rFonts w:ascii="Arial Nova" w:hAnsi="Arial Nova"/>
          <w:sz w:val="20"/>
          <w:szCs w:val="20"/>
        </w:rPr>
        <w:t>Wonen&amp;Co</w:t>
      </w:r>
      <w:proofErr w:type="spellEnd"/>
      <w:r>
        <w:rPr>
          <w:rFonts w:ascii="Arial Nova" w:hAnsi="Arial Nova"/>
          <w:sz w:val="20"/>
          <w:szCs w:val="20"/>
        </w:rPr>
        <w:t xml:space="preserve"> rolt dit jaar met plezier haar loper uit voor publieksfavorieten als het shopplein van de beurs, de Straat der Favorieten, en </w:t>
      </w:r>
      <w:proofErr w:type="spellStart"/>
      <w:r>
        <w:rPr>
          <w:rFonts w:ascii="Arial Nova" w:hAnsi="Arial Nova"/>
          <w:sz w:val="20"/>
          <w:szCs w:val="20"/>
        </w:rPr>
        <w:t>Wonen&amp;Co’s</w:t>
      </w:r>
      <w:proofErr w:type="spellEnd"/>
      <w:r>
        <w:rPr>
          <w:rFonts w:ascii="Arial Nova" w:hAnsi="Arial Nova"/>
          <w:sz w:val="20"/>
          <w:szCs w:val="20"/>
        </w:rPr>
        <w:t xml:space="preserve"> eigen foodplein, dit jaar omgedoopt tot Trek. </w:t>
      </w:r>
      <w:r w:rsidR="00F703AD">
        <w:rPr>
          <w:rFonts w:ascii="Arial Nova" w:hAnsi="Arial Nova"/>
          <w:sz w:val="20"/>
          <w:szCs w:val="20"/>
        </w:rPr>
        <w:t xml:space="preserve">Een hardloper van het eerste uur </w:t>
      </w:r>
      <w:r w:rsidR="00B72138">
        <w:rPr>
          <w:rFonts w:ascii="Arial Nova" w:hAnsi="Arial Nova"/>
          <w:sz w:val="20"/>
          <w:szCs w:val="20"/>
        </w:rPr>
        <w:t>keert ook terug</w:t>
      </w:r>
      <w:r w:rsidR="00F81B43">
        <w:rPr>
          <w:rFonts w:ascii="Arial Nova" w:hAnsi="Arial Nova"/>
          <w:sz w:val="20"/>
          <w:szCs w:val="20"/>
        </w:rPr>
        <w:t>:</w:t>
      </w:r>
      <w:r w:rsidR="00F703AD">
        <w:rPr>
          <w:rFonts w:ascii="Arial Nova" w:hAnsi="Arial Nova"/>
          <w:sz w:val="20"/>
          <w:szCs w:val="20"/>
        </w:rPr>
        <w:t xml:space="preserve"> de </w:t>
      </w:r>
      <w:r w:rsidR="00210CB3">
        <w:rPr>
          <w:rFonts w:ascii="Arial Nova" w:hAnsi="Arial Nova"/>
          <w:sz w:val="20"/>
          <w:szCs w:val="20"/>
        </w:rPr>
        <w:t xml:space="preserve">gratis </w:t>
      </w:r>
      <w:r w:rsidR="00F703AD">
        <w:rPr>
          <w:rFonts w:ascii="Arial Nova" w:hAnsi="Arial Nova"/>
          <w:sz w:val="20"/>
          <w:szCs w:val="20"/>
        </w:rPr>
        <w:t xml:space="preserve">adviezen van </w:t>
      </w:r>
      <w:proofErr w:type="spellStart"/>
      <w:r w:rsidR="00F703AD">
        <w:rPr>
          <w:rFonts w:ascii="Arial Nova" w:hAnsi="Arial Nova"/>
          <w:sz w:val="20"/>
          <w:szCs w:val="20"/>
        </w:rPr>
        <w:t>Wonen&amp;Co</w:t>
      </w:r>
      <w:proofErr w:type="spellEnd"/>
      <w:r w:rsidR="00F703AD">
        <w:rPr>
          <w:rFonts w:ascii="Arial Nova" w:hAnsi="Arial Nova"/>
          <w:sz w:val="20"/>
          <w:szCs w:val="20"/>
        </w:rPr>
        <w:t xml:space="preserve">. Op Expo </w:t>
      </w:r>
      <w:proofErr w:type="spellStart"/>
      <w:r w:rsidR="00F703AD">
        <w:rPr>
          <w:rFonts w:ascii="Arial Nova" w:hAnsi="Arial Nova"/>
          <w:sz w:val="20"/>
          <w:szCs w:val="20"/>
        </w:rPr>
        <w:t>Wonen&amp;Co</w:t>
      </w:r>
      <w:proofErr w:type="spellEnd"/>
      <w:r w:rsidR="00F703AD">
        <w:rPr>
          <w:rFonts w:ascii="Arial Nova" w:hAnsi="Arial Nova"/>
          <w:sz w:val="20"/>
          <w:szCs w:val="20"/>
        </w:rPr>
        <w:t xml:space="preserve"> krijgen bezoekers de kans om gratis vragen af te vuren op specialisten. </w:t>
      </w:r>
      <w:r w:rsidR="00F81B43">
        <w:rPr>
          <w:rFonts w:ascii="Arial Nova" w:hAnsi="Arial Nova"/>
          <w:sz w:val="20"/>
          <w:szCs w:val="20"/>
        </w:rPr>
        <w:t>Eveneens worden tijdens de beurs</w:t>
      </w:r>
      <w:r w:rsidR="00F703AD">
        <w:rPr>
          <w:rFonts w:ascii="Arial Nova" w:hAnsi="Arial Nova"/>
          <w:sz w:val="20"/>
          <w:szCs w:val="20"/>
        </w:rPr>
        <w:t xml:space="preserve"> </w:t>
      </w:r>
      <w:r w:rsidR="00F81B43">
        <w:rPr>
          <w:rFonts w:ascii="Arial Nova" w:hAnsi="Arial Nova"/>
          <w:sz w:val="20"/>
          <w:szCs w:val="20"/>
        </w:rPr>
        <w:t>(</w:t>
      </w:r>
      <w:r w:rsidR="00F703AD">
        <w:rPr>
          <w:rFonts w:ascii="Arial Nova" w:hAnsi="Arial Nova"/>
          <w:sz w:val="20"/>
          <w:szCs w:val="20"/>
        </w:rPr>
        <w:t>trend</w:t>
      </w:r>
      <w:r w:rsidR="00F81B43">
        <w:rPr>
          <w:rFonts w:ascii="Arial Nova" w:hAnsi="Arial Nova"/>
          <w:sz w:val="20"/>
          <w:szCs w:val="20"/>
        </w:rPr>
        <w:t>)</w:t>
      </w:r>
      <w:r w:rsidR="00F703AD">
        <w:rPr>
          <w:rFonts w:ascii="Arial Nova" w:hAnsi="Arial Nova"/>
          <w:sz w:val="20"/>
          <w:szCs w:val="20"/>
        </w:rPr>
        <w:t>presentaties en workshops aangeboden.</w:t>
      </w:r>
    </w:p>
    <w:p w14:paraId="2CB76A76" w14:textId="137BF1E8" w:rsid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</w:p>
    <w:p w14:paraId="14FC1E3C" w14:textId="2720AC2E" w:rsidR="00061746" w:rsidRP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</w:p>
    <w:p w14:paraId="23061959" w14:textId="77777777" w:rsidR="00061746" w:rsidRPr="00061746" w:rsidRDefault="00061746" w:rsidP="00061746">
      <w:pPr>
        <w:pBdr>
          <w:bottom w:val="single" w:sz="6" w:space="1" w:color="auto"/>
        </w:pBdr>
        <w:spacing w:after="0"/>
        <w:rPr>
          <w:rFonts w:ascii="Arial Nova" w:hAnsi="Arial Nova" w:cs="Times New Roman"/>
          <w:b/>
          <w:bCs/>
          <w:sz w:val="20"/>
          <w:szCs w:val="20"/>
        </w:rPr>
      </w:pPr>
      <w:r w:rsidRPr="00061746">
        <w:rPr>
          <w:rFonts w:ascii="Arial Nova" w:hAnsi="Arial Nova" w:cs="Times New Roman"/>
          <w:b/>
          <w:bCs/>
          <w:sz w:val="20"/>
          <w:szCs w:val="20"/>
        </w:rPr>
        <w:t>EINDE BERICHT</w:t>
      </w:r>
    </w:p>
    <w:p w14:paraId="3C072D32" w14:textId="77777777" w:rsidR="00061746" w:rsidRPr="00061746" w:rsidRDefault="00061746" w:rsidP="00061746">
      <w:pPr>
        <w:spacing w:after="0"/>
        <w:rPr>
          <w:rFonts w:ascii="Arial Nova" w:hAnsi="Arial Nova" w:cs="Times New Roman"/>
          <w:b/>
          <w:bCs/>
          <w:sz w:val="20"/>
          <w:szCs w:val="20"/>
        </w:rPr>
      </w:pPr>
    </w:p>
    <w:p w14:paraId="7A5DA40A" w14:textId="77777777" w:rsidR="00061746" w:rsidRP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  <w:r w:rsidRPr="00061746">
        <w:rPr>
          <w:rFonts w:ascii="Arial Nova" w:hAnsi="Arial Nova" w:cs="Times New Roman"/>
          <w:sz w:val="20"/>
          <w:szCs w:val="20"/>
        </w:rPr>
        <w:t>Noot voor de redactie, niet voor publicatie:</w:t>
      </w:r>
    </w:p>
    <w:p w14:paraId="756AFB68" w14:textId="77777777" w:rsidR="00061746" w:rsidRP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  <w:r w:rsidRPr="00061746">
        <w:rPr>
          <w:rFonts w:ascii="Arial Nova" w:hAnsi="Arial Nova" w:cs="Times New Roman"/>
          <w:sz w:val="20"/>
          <w:szCs w:val="20"/>
        </w:rPr>
        <w:t>Voor meer informatie of illustratie kunt u contact opnemen met:</w:t>
      </w:r>
    </w:p>
    <w:p w14:paraId="470CFFD4" w14:textId="49C91ACE" w:rsid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</w:p>
    <w:p w14:paraId="43162F8C" w14:textId="2C68DD24" w:rsidR="00061746" w:rsidRP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sz w:val="20"/>
          <w:szCs w:val="20"/>
        </w:rPr>
        <w:t>Mediahuis Noord</w:t>
      </w:r>
    </w:p>
    <w:p w14:paraId="3C707D38" w14:textId="6F8A5B39" w:rsidR="00061746" w:rsidRP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sz w:val="20"/>
          <w:szCs w:val="20"/>
        </w:rPr>
        <w:t>Paulien Simonides</w:t>
      </w:r>
    </w:p>
    <w:p w14:paraId="083B1237" w14:textId="0B09BB76" w:rsidR="00061746" w:rsidRPr="00061746" w:rsidRDefault="00061746" w:rsidP="00061746">
      <w:pPr>
        <w:spacing w:after="0"/>
        <w:rPr>
          <w:rFonts w:ascii="Arial Nova" w:hAnsi="Arial Nova" w:cs="Times New Roman"/>
          <w:sz w:val="20"/>
          <w:szCs w:val="20"/>
        </w:rPr>
      </w:pPr>
      <w:r w:rsidRPr="00061746">
        <w:rPr>
          <w:rFonts w:ascii="Arial Nova" w:hAnsi="Arial Nova" w:cs="Times New Roman"/>
          <w:sz w:val="20"/>
          <w:szCs w:val="20"/>
        </w:rPr>
        <w:t>06</w:t>
      </w:r>
      <w:r>
        <w:rPr>
          <w:rFonts w:ascii="Arial Nova" w:hAnsi="Arial Nova" w:cs="Times New Roman"/>
          <w:sz w:val="20"/>
          <w:szCs w:val="20"/>
        </w:rPr>
        <w:t>28617545</w:t>
      </w:r>
    </w:p>
    <w:p w14:paraId="2B7A2605" w14:textId="19E75477" w:rsidR="00061746" w:rsidRPr="00061746" w:rsidRDefault="00061746" w:rsidP="00061746">
      <w:pPr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paulien.simonides@mediahuisnoord.nl</w:t>
      </w:r>
    </w:p>
    <w:sectPr w:rsidR="00061746" w:rsidRPr="0006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46"/>
    <w:rsid w:val="00007FA1"/>
    <w:rsid w:val="00061746"/>
    <w:rsid w:val="00210CB3"/>
    <w:rsid w:val="0025001B"/>
    <w:rsid w:val="00485EDE"/>
    <w:rsid w:val="0066095B"/>
    <w:rsid w:val="00915F27"/>
    <w:rsid w:val="00B72138"/>
    <w:rsid w:val="00C02D6E"/>
    <w:rsid w:val="00C16E69"/>
    <w:rsid w:val="00C779F6"/>
    <w:rsid w:val="00D83B1E"/>
    <w:rsid w:val="00EC7E30"/>
    <w:rsid w:val="00F703AD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CBC5"/>
  <w15:chartTrackingRefBased/>
  <w15:docId w15:val="{53C9360A-AEC5-4B15-88F7-F6777E3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74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B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B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B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B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3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Simonides, Paulien</dc:creator>
  <cp:keywords/>
  <dc:description/>
  <cp:lastModifiedBy>Mei, Shi Jan</cp:lastModifiedBy>
  <cp:revision>2</cp:revision>
  <dcterms:created xsi:type="dcterms:W3CDTF">2022-07-19T09:38:00Z</dcterms:created>
  <dcterms:modified xsi:type="dcterms:W3CDTF">2022-07-19T09:38:00Z</dcterms:modified>
</cp:coreProperties>
</file>